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D7" w:rsidRPr="00E2616B" w:rsidRDefault="00D04D12" w:rsidP="00601583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E2616B">
        <w:rPr>
          <w:b/>
          <w:sz w:val="36"/>
          <w:szCs w:val="36"/>
        </w:rPr>
        <w:t>2015</w:t>
      </w:r>
      <w:r w:rsidR="00C148C9" w:rsidRPr="00E2616B">
        <w:rPr>
          <w:b/>
          <w:sz w:val="36"/>
          <w:szCs w:val="36"/>
        </w:rPr>
        <w:t xml:space="preserve"> </w:t>
      </w:r>
      <w:r w:rsidRPr="00E2616B">
        <w:rPr>
          <w:b/>
          <w:sz w:val="36"/>
          <w:szCs w:val="36"/>
        </w:rPr>
        <w:t>PPIA</w:t>
      </w:r>
      <w:r w:rsidR="00F4215F" w:rsidRPr="00E2616B">
        <w:rPr>
          <w:b/>
          <w:sz w:val="36"/>
          <w:szCs w:val="36"/>
        </w:rPr>
        <w:t xml:space="preserve"> </w:t>
      </w:r>
      <w:r w:rsidRPr="00E2616B">
        <w:rPr>
          <w:b/>
          <w:sz w:val="36"/>
          <w:szCs w:val="36"/>
        </w:rPr>
        <w:t xml:space="preserve">Annual </w:t>
      </w:r>
      <w:r w:rsidR="00303982">
        <w:rPr>
          <w:b/>
          <w:sz w:val="36"/>
          <w:szCs w:val="36"/>
        </w:rPr>
        <w:t xml:space="preserve">Meeting Agenda </w:t>
      </w:r>
      <w:r w:rsidR="002917A1">
        <w:rPr>
          <w:b/>
          <w:sz w:val="36"/>
          <w:szCs w:val="36"/>
        </w:rPr>
        <w:t xml:space="preserve">-  </w:t>
      </w:r>
      <w:r w:rsidRPr="00E2616B">
        <w:rPr>
          <w:b/>
          <w:sz w:val="36"/>
          <w:szCs w:val="36"/>
        </w:rPr>
        <w:t>January 26, 2015</w:t>
      </w:r>
    </w:p>
    <w:p w:rsidR="00D56116" w:rsidRPr="00ED7D01" w:rsidRDefault="008D66A1" w:rsidP="007C1137">
      <w:pPr>
        <w:spacing w:before="360"/>
        <w:rPr>
          <w:b/>
          <w:sz w:val="24"/>
          <w:szCs w:val="24"/>
        </w:rPr>
      </w:pPr>
      <w:r w:rsidRPr="00ED7D01">
        <w:rPr>
          <w:b/>
          <w:sz w:val="24"/>
          <w:szCs w:val="24"/>
          <w:u w:val="single"/>
        </w:rPr>
        <w:t>Location</w:t>
      </w:r>
      <w:r w:rsidRPr="00ED7D01">
        <w:rPr>
          <w:b/>
          <w:sz w:val="24"/>
          <w:szCs w:val="24"/>
        </w:rPr>
        <w:t xml:space="preserve">: </w:t>
      </w:r>
      <w:r w:rsidR="00B148AD">
        <w:rPr>
          <w:b/>
          <w:sz w:val="24"/>
          <w:szCs w:val="24"/>
        </w:rPr>
        <w:tab/>
      </w:r>
      <w:r w:rsidR="00ED7D01" w:rsidRPr="00B148AD">
        <w:rPr>
          <w:b/>
          <w:color w:val="FF0000"/>
          <w:sz w:val="24"/>
          <w:szCs w:val="24"/>
        </w:rPr>
        <w:t>Ballroom II</w:t>
      </w:r>
      <w:r w:rsidR="00B148AD" w:rsidRPr="00B148AD">
        <w:rPr>
          <w:b/>
          <w:color w:val="FF0000"/>
          <w:sz w:val="24"/>
          <w:szCs w:val="24"/>
        </w:rPr>
        <w:t xml:space="preserve">, </w:t>
      </w:r>
      <w:r w:rsidR="00B148AD" w:rsidRPr="00B148AD">
        <w:rPr>
          <w:b/>
          <w:color w:val="FF0000"/>
          <w:sz w:val="24"/>
          <w:szCs w:val="24"/>
        </w:rPr>
        <w:t>Turnberry Isle</w:t>
      </w:r>
      <w:r w:rsidR="00B148AD" w:rsidRPr="00ED7D01">
        <w:rPr>
          <w:b/>
          <w:sz w:val="24"/>
          <w:szCs w:val="24"/>
        </w:rPr>
        <w:t>,</w:t>
      </w:r>
      <w:r w:rsidR="00B148AD">
        <w:rPr>
          <w:b/>
          <w:sz w:val="24"/>
          <w:szCs w:val="24"/>
        </w:rPr>
        <w:t xml:space="preserve"> 19999 West Country Club Dr., Aventura, FL 33180</w:t>
      </w:r>
    </w:p>
    <w:p w:rsidR="00D56116" w:rsidRPr="00D56116" w:rsidRDefault="00D56116" w:rsidP="007C1137">
      <w:pPr>
        <w:pBdr>
          <w:bottom w:val="single" w:sz="4" w:space="1" w:color="auto"/>
        </w:pBdr>
        <w:spacing w:before="360"/>
        <w:rPr>
          <w:b/>
        </w:rPr>
      </w:pPr>
      <w:r>
        <w:rPr>
          <w:b/>
        </w:rPr>
        <w:t>1:00pm</w:t>
      </w:r>
      <w:r w:rsidRPr="00D56116">
        <w:rPr>
          <w:b/>
        </w:rPr>
        <w:t xml:space="preserve"> – 1:10pm</w:t>
      </w:r>
      <w:bookmarkStart w:id="0" w:name="_GoBack"/>
      <w:bookmarkEnd w:id="0"/>
    </w:p>
    <w:p w:rsidR="00736FD6" w:rsidRDefault="00631A09" w:rsidP="008D66A1">
      <w:pPr>
        <w:spacing w:after="120"/>
        <w:rPr>
          <w:color w:val="00B0F0"/>
        </w:rPr>
      </w:pPr>
      <w:r w:rsidRPr="00303982">
        <w:rPr>
          <w:b/>
          <w:color w:val="00B0F0"/>
          <w:u w:val="single"/>
        </w:rPr>
        <w:t>Call to Order</w:t>
      </w:r>
      <w:r w:rsidR="008D66A1">
        <w:rPr>
          <w:b/>
          <w:color w:val="00B0F0"/>
          <w:u w:val="single"/>
        </w:rPr>
        <w:t xml:space="preserve"> / </w:t>
      </w:r>
      <w:r w:rsidR="008D66A1" w:rsidRPr="00303982">
        <w:rPr>
          <w:b/>
          <w:color w:val="00B0F0"/>
          <w:u w:val="single"/>
        </w:rPr>
        <w:t>Introductory Comments</w:t>
      </w:r>
      <w:r w:rsidRPr="00303982">
        <w:rPr>
          <w:b/>
          <w:color w:val="00B0F0"/>
          <w:u w:val="single"/>
        </w:rPr>
        <w:t xml:space="preserve"> </w:t>
      </w:r>
      <w:r w:rsidR="008D66A1">
        <w:rPr>
          <w:b/>
          <w:color w:val="00B0F0"/>
        </w:rPr>
        <w:t>–</w:t>
      </w:r>
      <w:r w:rsidRPr="00303982">
        <w:rPr>
          <w:b/>
          <w:color w:val="00B0F0"/>
        </w:rPr>
        <w:t xml:space="preserve"> Pete</w:t>
      </w:r>
      <w:r w:rsidR="008D66A1" w:rsidRPr="008D66A1">
        <w:rPr>
          <w:color w:val="00B0F0"/>
        </w:rPr>
        <w:t xml:space="preserve"> (</w:t>
      </w:r>
      <w:r w:rsidR="008D66A1">
        <w:rPr>
          <w:color w:val="00B0F0"/>
        </w:rPr>
        <w:t>determine quorum, minutes, re</w:t>
      </w:r>
      <w:r w:rsidR="008D66A1" w:rsidRPr="008D66A1">
        <w:rPr>
          <w:color w:val="00B0F0"/>
        </w:rPr>
        <w:t xml:space="preserve">minder of </w:t>
      </w:r>
      <w:r w:rsidR="008D66A1">
        <w:rPr>
          <w:color w:val="00B0F0"/>
        </w:rPr>
        <w:t>o</w:t>
      </w:r>
      <w:r w:rsidR="008D66A1" w:rsidRPr="008D66A1">
        <w:rPr>
          <w:color w:val="00B0F0"/>
        </w:rPr>
        <w:t xml:space="preserve">ne </w:t>
      </w:r>
      <w:r w:rsidR="008D66A1">
        <w:rPr>
          <w:color w:val="00B0F0"/>
        </w:rPr>
        <w:t>v</w:t>
      </w:r>
      <w:r w:rsidR="008D66A1" w:rsidRPr="008D66A1">
        <w:rPr>
          <w:color w:val="00B0F0"/>
        </w:rPr>
        <w:t xml:space="preserve">oting </w:t>
      </w:r>
      <w:r w:rsidR="008D66A1">
        <w:rPr>
          <w:color w:val="00B0F0"/>
        </w:rPr>
        <w:t>i</w:t>
      </w:r>
      <w:r w:rsidR="008D66A1" w:rsidRPr="008D66A1">
        <w:rPr>
          <w:color w:val="00B0F0"/>
        </w:rPr>
        <w:t>tem</w:t>
      </w:r>
      <w:r w:rsidR="008D66A1">
        <w:rPr>
          <w:color w:val="00B0F0"/>
        </w:rPr>
        <w:t>, introductory comments</w:t>
      </w:r>
      <w:r w:rsidR="008D66A1" w:rsidRPr="008D66A1">
        <w:rPr>
          <w:color w:val="00B0F0"/>
        </w:rPr>
        <w:t>)</w:t>
      </w:r>
    </w:p>
    <w:p w:rsidR="008D66A1" w:rsidRPr="00303982" w:rsidRDefault="008D66A1" w:rsidP="008D66A1">
      <w:pPr>
        <w:spacing w:after="120"/>
        <w:rPr>
          <w:b/>
          <w:color w:val="00B0F0"/>
          <w:u w:val="single"/>
        </w:rPr>
      </w:pPr>
    </w:p>
    <w:p w:rsidR="00D56116" w:rsidRPr="00D56116" w:rsidRDefault="00D56116" w:rsidP="00D56116">
      <w:pPr>
        <w:pBdr>
          <w:bottom w:val="single" w:sz="4" w:space="1" w:color="auto"/>
        </w:pBdr>
        <w:rPr>
          <w:b/>
        </w:rPr>
      </w:pPr>
      <w:r>
        <w:rPr>
          <w:b/>
        </w:rPr>
        <w:t>1:10pm</w:t>
      </w:r>
      <w:r w:rsidRPr="00D56116">
        <w:rPr>
          <w:b/>
        </w:rPr>
        <w:t xml:space="preserve"> – 1:</w:t>
      </w:r>
      <w:r>
        <w:rPr>
          <w:b/>
        </w:rPr>
        <w:t>2</w:t>
      </w:r>
      <w:r w:rsidRPr="00D56116">
        <w:rPr>
          <w:b/>
        </w:rPr>
        <w:t>0pm</w:t>
      </w:r>
    </w:p>
    <w:p w:rsidR="00544B93" w:rsidRPr="00303982" w:rsidRDefault="00303982" w:rsidP="008D66A1">
      <w:pPr>
        <w:spacing w:after="120"/>
        <w:rPr>
          <w:b/>
          <w:color w:val="00B0F0"/>
          <w:u w:val="single"/>
        </w:rPr>
      </w:pPr>
      <w:r>
        <w:rPr>
          <w:b/>
          <w:color w:val="00B0F0"/>
          <w:u w:val="single"/>
        </w:rPr>
        <w:t xml:space="preserve">Board of </w:t>
      </w:r>
      <w:r w:rsidR="005435DF" w:rsidRPr="00303982">
        <w:rPr>
          <w:b/>
          <w:color w:val="00B0F0"/>
          <w:u w:val="single"/>
        </w:rPr>
        <w:t>Director</w:t>
      </w:r>
      <w:r>
        <w:rPr>
          <w:b/>
          <w:color w:val="00B0F0"/>
          <w:u w:val="single"/>
        </w:rPr>
        <w:t>s</w:t>
      </w:r>
      <w:r w:rsidR="005435DF" w:rsidRPr="00303982">
        <w:rPr>
          <w:b/>
          <w:color w:val="00B0F0"/>
          <w:u w:val="single"/>
        </w:rPr>
        <w:t xml:space="preserve"> Vote:</w:t>
      </w:r>
      <w:r w:rsidR="00631A09" w:rsidRPr="00303982">
        <w:rPr>
          <w:b/>
          <w:color w:val="00B0F0"/>
          <w:u w:val="single"/>
        </w:rPr>
        <w:t xml:space="preserve"> </w:t>
      </w:r>
      <w:r w:rsidR="00631A09" w:rsidRPr="00303982">
        <w:rPr>
          <w:b/>
          <w:color w:val="00B0F0"/>
        </w:rPr>
        <w:t>- Pete</w:t>
      </w:r>
    </w:p>
    <w:p w:rsidR="00631A09" w:rsidRPr="00631A09" w:rsidRDefault="00631A09" w:rsidP="00303982">
      <w:pPr>
        <w:spacing w:after="120"/>
        <w:rPr>
          <w:b/>
          <w:u w:val="single"/>
        </w:rPr>
      </w:pPr>
    </w:p>
    <w:p w:rsidR="00940D3D" w:rsidRPr="00940D3D" w:rsidRDefault="00940D3D" w:rsidP="00940D3D">
      <w:pPr>
        <w:pBdr>
          <w:bottom w:val="single" w:sz="4" w:space="1" w:color="auto"/>
        </w:pBdr>
        <w:rPr>
          <w:b/>
        </w:rPr>
      </w:pPr>
      <w:r w:rsidRPr="00940D3D">
        <w:rPr>
          <w:b/>
        </w:rPr>
        <w:t>1:20pm – 1:30pm</w:t>
      </w:r>
    </w:p>
    <w:p w:rsidR="002708ED" w:rsidRPr="00303982" w:rsidRDefault="002708ED" w:rsidP="008D66A1">
      <w:pPr>
        <w:spacing w:after="120"/>
        <w:rPr>
          <w:color w:val="00B0F0"/>
        </w:rPr>
      </w:pPr>
      <w:r w:rsidRPr="00303982">
        <w:rPr>
          <w:b/>
          <w:color w:val="00B0F0"/>
          <w:u w:val="single"/>
        </w:rPr>
        <w:t>Treasury Report</w:t>
      </w:r>
      <w:r w:rsidRPr="00303982">
        <w:rPr>
          <w:color w:val="00B0F0"/>
        </w:rPr>
        <w:t xml:space="preserve"> </w:t>
      </w:r>
      <w:r w:rsidRPr="00303982">
        <w:rPr>
          <w:b/>
          <w:color w:val="00B0F0"/>
        </w:rPr>
        <w:t>–</w:t>
      </w:r>
      <w:r w:rsidR="00601583" w:rsidRPr="00303982">
        <w:rPr>
          <w:b/>
          <w:color w:val="00B0F0"/>
        </w:rPr>
        <w:t xml:space="preserve"> Dawn</w:t>
      </w:r>
      <w:r w:rsidR="008D66A1">
        <w:rPr>
          <w:b/>
          <w:color w:val="00B0F0"/>
        </w:rPr>
        <w:t xml:space="preserve"> </w:t>
      </w:r>
      <w:r w:rsidR="008D66A1" w:rsidRPr="008D66A1">
        <w:rPr>
          <w:color w:val="00B0F0"/>
        </w:rPr>
        <w:t>(</w:t>
      </w:r>
      <w:r w:rsidR="008D66A1">
        <w:rPr>
          <w:color w:val="00B0F0"/>
        </w:rPr>
        <w:t>501 (c) tax status update, PPIA financial position, 2015 dues, other)</w:t>
      </w:r>
    </w:p>
    <w:p w:rsidR="00544B93" w:rsidRDefault="00544B93" w:rsidP="00303982">
      <w:pPr>
        <w:pBdr>
          <w:bottom w:val="single" w:sz="4" w:space="1" w:color="auto"/>
        </w:pBdr>
        <w:spacing w:after="120"/>
        <w:rPr>
          <w:b/>
        </w:rPr>
      </w:pPr>
    </w:p>
    <w:p w:rsidR="00940D3D" w:rsidRPr="00D0458B" w:rsidRDefault="00D0458B" w:rsidP="00D0458B">
      <w:pPr>
        <w:pBdr>
          <w:bottom w:val="single" w:sz="4" w:space="1" w:color="auto"/>
        </w:pBdr>
        <w:rPr>
          <w:b/>
        </w:rPr>
      </w:pPr>
      <w:r w:rsidRPr="00D0458B">
        <w:rPr>
          <w:b/>
        </w:rPr>
        <w:t xml:space="preserve">1:30pm – 2:00pm </w:t>
      </w:r>
    </w:p>
    <w:p w:rsidR="00C148C9" w:rsidRPr="00303982" w:rsidRDefault="00C148C9" w:rsidP="002708ED">
      <w:pPr>
        <w:rPr>
          <w:b/>
          <w:color w:val="00B0F0"/>
          <w:u w:val="single"/>
        </w:rPr>
      </w:pPr>
      <w:r w:rsidRPr="00303982">
        <w:rPr>
          <w:b/>
          <w:color w:val="00B0F0"/>
          <w:u w:val="single"/>
        </w:rPr>
        <w:t xml:space="preserve">Committee </w:t>
      </w:r>
      <w:r w:rsidR="00D0458B" w:rsidRPr="00303982">
        <w:rPr>
          <w:b/>
          <w:color w:val="00B0F0"/>
          <w:u w:val="single"/>
        </w:rPr>
        <w:t>Updates</w:t>
      </w:r>
      <w:r w:rsidR="004B0390" w:rsidRPr="00303982">
        <w:rPr>
          <w:b/>
          <w:color w:val="00B0F0"/>
          <w:u w:val="single"/>
        </w:rPr>
        <w:t>:</w:t>
      </w:r>
    </w:p>
    <w:p w:rsidR="00D0458B" w:rsidRPr="00303982" w:rsidRDefault="00D0458B" w:rsidP="004B0390">
      <w:pPr>
        <w:pStyle w:val="ListParagraph"/>
        <w:numPr>
          <w:ilvl w:val="0"/>
          <w:numId w:val="5"/>
        </w:numPr>
        <w:rPr>
          <w:color w:val="00B0F0"/>
        </w:rPr>
      </w:pPr>
      <w:r w:rsidRPr="00303982">
        <w:rPr>
          <w:b/>
          <w:color w:val="00B0F0"/>
          <w:u w:val="single"/>
        </w:rPr>
        <w:t>Industry</w:t>
      </w:r>
      <w:r w:rsidRPr="00303982">
        <w:rPr>
          <w:color w:val="00B0F0"/>
        </w:rPr>
        <w:t xml:space="preserve"> – </w:t>
      </w:r>
      <w:r w:rsidRPr="00303982">
        <w:rPr>
          <w:b/>
          <w:color w:val="00B0F0"/>
        </w:rPr>
        <w:t>Mary Beth</w:t>
      </w:r>
      <w:r w:rsidR="004B0390" w:rsidRPr="00303982">
        <w:rPr>
          <w:color w:val="00B0F0"/>
        </w:rPr>
        <w:t xml:space="preserve"> – (Industry Benchmark</w:t>
      </w:r>
      <w:r w:rsidR="00544B93" w:rsidRPr="00303982">
        <w:rPr>
          <w:color w:val="00B0F0"/>
        </w:rPr>
        <w:t>, SOA update</w:t>
      </w:r>
      <w:r w:rsidR="00303982" w:rsidRPr="00303982">
        <w:rPr>
          <w:color w:val="00B0F0"/>
        </w:rPr>
        <w:t>, other</w:t>
      </w:r>
      <w:r w:rsidR="004B0390" w:rsidRPr="00303982">
        <w:rPr>
          <w:color w:val="00B0F0"/>
        </w:rPr>
        <w:t>)</w:t>
      </w:r>
    </w:p>
    <w:p w:rsidR="00D0458B" w:rsidRPr="00303982" w:rsidRDefault="00D0458B" w:rsidP="004B0390">
      <w:pPr>
        <w:pStyle w:val="ListParagraph"/>
        <w:numPr>
          <w:ilvl w:val="0"/>
          <w:numId w:val="5"/>
        </w:numPr>
        <w:rPr>
          <w:color w:val="00B0F0"/>
        </w:rPr>
      </w:pPr>
      <w:r w:rsidRPr="00303982">
        <w:rPr>
          <w:b/>
          <w:color w:val="00B0F0"/>
          <w:u w:val="single"/>
        </w:rPr>
        <w:t>Interactions</w:t>
      </w:r>
      <w:r w:rsidRPr="00303982">
        <w:rPr>
          <w:color w:val="00B0F0"/>
        </w:rPr>
        <w:t xml:space="preserve"> – </w:t>
      </w:r>
      <w:r w:rsidRPr="00303982">
        <w:rPr>
          <w:b/>
          <w:color w:val="00B0F0"/>
        </w:rPr>
        <w:t>Ned, Dawn</w:t>
      </w:r>
      <w:r w:rsidR="004B0390" w:rsidRPr="00303982">
        <w:rPr>
          <w:color w:val="00B0F0"/>
        </w:rPr>
        <w:t xml:space="preserve"> (Best Practices – Amendment, Due Diligence</w:t>
      </w:r>
      <w:r w:rsidR="00303982" w:rsidRPr="00303982">
        <w:rPr>
          <w:color w:val="00B0F0"/>
        </w:rPr>
        <w:t>, other</w:t>
      </w:r>
      <w:r w:rsidR="004B0390" w:rsidRPr="00303982">
        <w:rPr>
          <w:color w:val="00B0F0"/>
        </w:rPr>
        <w:t>)</w:t>
      </w:r>
    </w:p>
    <w:p w:rsidR="004B0390" w:rsidRPr="00303982" w:rsidRDefault="004B0390" w:rsidP="004B0390">
      <w:pPr>
        <w:pStyle w:val="ListParagraph"/>
        <w:numPr>
          <w:ilvl w:val="0"/>
          <w:numId w:val="5"/>
        </w:numPr>
        <w:rPr>
          <w:color w:val="00B0F0"/>
        </w:rPr>
      </w:pPr>
      <w:r w:rsidRPr="00303982">
        <w:rPr>
          <w:b/>
          <w:color w:val="00B0F0"/>
          <w:u w:val="single"/>
        </w:rPr>
        <w:t>NAIC/SVO</w:t>
      </w:r>
      <w:r w:rsidRPr="00303982">
        <w:rPr>
          <w:color w:val="00B0F0"/>
        </w:rPr>
        <w:t xml:space="preserve"> – </w:t>
      </w:r>
      <w:r w:rsidRPr="00303982">
        <w:rPr>
          <w:b/>
          <w:color w:val="00B0F0"/>
        </w:rPr>
        <w:t>Brian K, John, Steve, Allen</w:t>
      </w:r>
      <w:r w:rsidRPr="00303982">
        <w:rPr>
          <w:color w:val="00B0F0"/>
        </w:rPr>
        <w:t xml:space="preserve"> (Breakout Session</w:t>
      </w:r>
      <w:r w:rsidR="007A4838" w:rsidRPr="00303982">
        <w:rPr>
          <w:color w:val="00B0F0"/>
        </w:rPr>
        <w:t xml:space="preserve"> agenda, other</w:t>
      </w:r>
      <w:r w:rsidRPr="00303982">
        <w:rPr>
          <w:color w:val="00B0F0"/>
        </w:rPr>
        <w:t>)</w:t>
      </w:r>
    </w:p>
    <w:p w:rsidR="004B0390" w:rsidRPr="00303982" w:rsidRDefault="004B0390" w:rsidP="004B0390">
      <w:pPr>
        <w:pStyle w:val="ListParagraph"/>
        <w:numPr>
          <w:ilvl w:val="0"/>
          <w:numId w:val="5"/>
        </w:numPr>
        <w:rPr>
          <w:color w:val="00B0F0"/>
        </w:rPr>
      </w:pPr>
      <w:r w:rsidRPr="00303982">
        <w:rPr>
          <w:b/>
          <w:color w:val="00B0F0"/>
          <w:u w:val="single"/>
        </w:rPr>
        <w:t>Legal</w:t>
      </w:r>
      <w:r w:rsidRPr="00303982">
        <w:rPr>
          <w:color w:val="00B0F0"/>
        </w:rPr>
        <w:t xml:space="preserve"> – </w:t>
      </w:r>
      <w:r w:rsidRPr="00303982">
        <w:rPr>
          <w:b/>
          <w:color w:val="00B0F0"/>
        </w:rPr>
        <w:t>Brad, Stuart, Sasha</w:t>
      </w:r>
      <w:r w:rsidRPr="00303982">
        <w:rPr>
          <w:color w:val="00B0F0"/>
        </w:rPr>
        <w:t xml:space="preserve"> – (PPIA/ACIC joint task force, OFAC questionnaire</w:t>
      </w:r>
      <w:r w:rsidR="00303982" w:rsidRPr="00303982">
        <w:rPr>
          <w:color w:val="00B0F0"/>
        </w:rPr>
        <w:t>, other</w:t>
      </w:r>
      <w:r w:rsidRPr="00303982">
        <w:rPr>
          <w:color w:val="00B0F0"/>
        </w:rPr>
        <w:t>)</w:t>
      </w:r>
    </w:p>
    <w:p w:rsidR="00105AF4" w:rsidRPr="00303982" w:rsidRDefault="004B0390" w:rsidP="002708ED">
      <w:pPr>
        <w:rPr>
          <w:color w:val="00B0F0"/>
        </w:rPr>
      </w:pPr>
      <w:r w:rsidRPr="00303982">
        <w:rPr>
          <w:b/>
          <w:color w:val="00B0F0"/>
          <w:u w:val="single"/>
        </w:rPr>
        <w:t>PP Industry Conference</w:t>
      </w:r>
      <w:r w:rsidRPr="00303982">
        <w:rPr>
          <w:color w:val="00B0F0"/>
        </w:rPr>
        <w:t xml:space="preserve"> </w:t>
      </w:r>
      <w:r w:rsidR="00303982">
        <w:rPr>
          <w:b/>
          <w:color w:val="00B0F0"/>
        </w:rPr>
        <w:t xml:space="preserve">– Brian K </w:t>
      </w:r>
      <w:r w:rsidR="00303982" w:rsidRPr="00303982">
        <w:rPr>
          <w:color w:val="00B0F0"/>
        </w:rPr>
        <w:t>(</w:t>
      </w:r>
      <w:r w:rsidR="00303982">
        <w:rPr>
          <w:color w:val="00B0F0"/>
        </w:rPr>
        <w:t>future options, interest in developing a task force?)</w:t>
      </w:r>
    </w:p>
    <w:p w:rsidR="00544B93" w:rsidRPr="00303982" w:rsidRDefault="00544B93" w:rsidP="008D66A1">
      <w:pPr>
        <w:spacing w:after="120"/>
        <w:rPr>
          <w:color w:val="00B0F0"/>
        </w:rPr>
      </w:pPr>
      <w:r w:rsidRPr="00303982">
        <w:rPr>
          <w:b/>
          <w:color w:val="00B0F0"/>
          <w:u w:val="single"/>
        </w:rPr>
        <w:t>Banker Breakout Session</w:t>
      </w:r>
      <w:r w:rsidRPr="00303982">
        <w:rPr>
          <w:color w:val="00B0F0"/>
        </w:rPr>
        <w:t xml:space="preserve"> </w:t>
      </w:r>
      <w:r w:rsidR="00303982">
        <w:rPr>
          <w:b/>
          <w:color w:val="00B0F0"/>
        </w:rPr>
        <w:t>– Brian K</w:t>
      </w:r>
      <w:r w:rsidRPr="00303982">
        <w:rPr>
          <w:color w:val="00B0F0"/>
        </w:rPr>
        <w:t xml:space="preserve"> (agenda, currency swaps, other)</w:t>
      </w:r>
    </w:p>
    <w:p w:rsidR="00544B93" w:rsidRDefault="00544B93" w:rsidP="00303982">
      <w:pPr>
        <w:spacing w:after="120"/>
      </w:pPr>
    </w:p>
    <w:p w:rsidR="00544B93" w:rsidRPr="00544B93" w:rsidRDefault="00544B93" w:rsidP="00303982">
      <w:pPr>
        <w:spacing w:after="120"/>
        <w:rPr>
          <w:b/>
        </w:rPr>
      </w:pPr>
      <w:r w:rsidRPr="00544B93">
        <w:rPr>
          <w:b/>
        </w:rPr>
        <w:t>2:00pm –</w:t>
      </w:r>
      <w:r w:rsidR="002917A1">
        <w:rPr>
          <w:b/>
        </w:rPr>
        <w:t xml:space="preserve"> 2:25</w:t>
      </w:r>
      <w:r w:rsidRPr="00544B93">
        <w:rPr>
          <w:b/>
        </w:rPr>
        <w:t>pm</w:t>
      </w:r>
    </w:p>
    <w:p w:rsidR="007D58FD" w:rsidRPr="00303982" w:rsidRDefault="00544B93" w:rsidP="00303982">
      <w:pPr>
        <w:pBdr>
          <w:top w:val="single" w:sz="4" w:space="1" w:color="auto"/>
        </w:pBdr>
        <w:spacing w:after="120"/>
        <w:rPr>
          <w:color w:val="00B0F0"/>
        </w:rPr>
      </w:pPr>
      <w:r w:rsidRPr="00303982">
        <w:rPr>
          <w:b/>
          <w:color w:val="00B0F0"/>
          <w:u w:val="single"/>
        </w:rPr>
        <w:t>PPIA Website</w:t>
      </w:r>
      <w:r w:rsidRPr="00303982">
        <w:rPr>
          <w:color w:val="00B0F0"/>
        </w:rPr>
        <w:t xml:space="preserve">: </w:t>
      </w:r>
      <w:r w:rsidR="00631A09" w:rsidRPr="00303982">
        <w:rPr>
          <w:b/>
          <w:color w:val="00B0F0"/>
        </w:rPr>
        <w:t xml:space="preserve">- </w:t>
      </w:r>
      <w:r w:rsidRPr="00303982">
        <w:rPr>
          <w:b/>
          <w:color w:val="00B0F0"/>
        </w:rPr>
        <w:t>Luke Stifflear</w:t>
      </w:r>
      <w:r w:rsidR="00FB530D" w:rsidRPr="00303982">
        <w:rPr>
          <w:b/>
          <w:color w:val="00B0F0"/>
        </w:rPr>
        <w:t>, Topical Committee Leader</w:t>
      </w:r>
      <w:r w:rsidR="00303982">
        <w:rPr>
          <w:color w:val="00B0F0"/>
        </w:rPr>
        <w:t xml:space="preserve"> (website demonstration and </w:t>
      </w:r>
      <w:r w:rsidRPr="00303982">
        <w:rPr>
          <w:color w:val="00B0F0"/>
        </w:rPr>
        <w:t>request for feedback</w:t>
      </w:r>
      <w:r w:rsidR="00303982" w:rsidRPr="00303982">
        <w:rPr>
          <w:color w:val="00B0F0"/>
        </w:rPr>
        <w:t>, other</w:t>
      </w:r>
      <w:r w:rsidRPr="00303982">
        <w:rPr>
          <w:color w:val="00B0F0"/>
        </w:rPr>
        <w:t xml:space="preserve">) </w:t>
      </w:r>
    </w:p>
    <w:p w:rsidR="00882453" w:rsidRDefault="00882453" w:rsidP="00303982">
      <w:pPr>
        <w:spacing w:after="120"/>
      </w:pPr>
    </w:p>
    <w:p w:rsidR="002917A1" w:rsidRPr="002917A1" w:rsidRDefault="002917A1" w:rsidP="002917A1">
      <w:pPr>
        <w:pBdr>
          <w:bottom w:val="single" w:sz="4" w:space="1" w:color="auto"/>
        </w:pBdr>
        <w:rPr>
          <w:b/>
        </w:rPr>
      </w:pPr>
      <w:r w:rsidRPr="002917A1">
        <w:rPr>
          <w:b/>
        </w:rPr>
        <w:t>2:25pm – 2:30pm</w:t>
      </w:r>
    </w:p>
    <w:p w:rsidR="002917A1" w:rsidRPr="00303982" w:rsidRDefault="002917A1" w:rsidP="00303982">
      <w:pPr>
        <w:spacing w:after="120"/>
        <w:rPr>
          <w:b/>
          <w:color w:val="00B0F0"/>
          <w:u w:val="single"/>
        </w:rPr>
      </w:pPr>
      <w:r w:rsidRPr="00303982">
        <w:rPr>
          <w:b/>
          <w:color w:val="00B0F0"/>
          <w:u w:val="single"/>
        </w:rPr>
        <w:t>Closing Remarks</w:t>
      </w:r>
      <w:r w:rsidR="00631A09" w:rsidRPr="00303982">
        <w:rPr>
          <w:b/>
          <w:color w:val="00B0F0"/>
          <w:u w:val="single"/>
        </w:rPr>
        <w:t xml:space="preserve"> </w:t>
      </w:r>
      <w:r w:rsidR="00631A09" w:rsidRPr="00303982">
        <w:rPr>
          <w:b/>
          <w:color w:val="00B0F0"/>
        </w:rPr>
        <w:t>-</w:t>
      </w:r>
      <w:r w:rsidR="00FB530D" w:rsidRPr="00303982">
        <w:rPr>
          <w:b/>
          <w:color w:val="00B0F0"/>
        </w:rPr>
        <w:t xml:space="preserve"> </w:t>
      </w:r>
      <w:r w:rsidR="00631A09" w:rsidRPr="00303982">
        <w:rPr>
          <w:b/>
          <w:color w:val="00B0F0"/>
        </w:rPr>
        <w:t>Pete</w:t>
      </w:r>
    </w:p>
    <w:sectPr w:rsidR="002917A1" w:rsidRPr="00303982" w:rsidSect="00C148C9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973"/>
    <w:multiLevelType w:val="hybridMultilevel"/>
    <w:tmpl w:val="BFF0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54295"/>
    <w:multiLevelType w:val="hybridMultilevel"/>
    <w:tmpl w:val="2FAC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069AB"/>
    <w:multiLevelType w:val="hybridMultilevel"/>
    <w:tmpl w:val="1ACC8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60FB4"/>
    <w:multiLevelType w:val="hybridMultilevel"/>
    <w:tmpl w:val="5460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36E19"/>
    <w:multiLevelType w:val="hybridMultilevel"/>
    <w:tmpl w:val="F1CE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215F"/>
    <w:rsid w:val="00105AF4"/>
    <w:rsid w:val="001354FB"/>
    <w:rsid w:val="002708ED"/>
    <w:rsid w:val="002917A1"/>
    <w:rsid w:val="002D032F"/>
    <w:rsid w:val="002D26C6"/>
    <w:rsid w:val="00303982"/>
    <w:rsid w:val="00341CC1"/>
    <w:rsid w:val="004B0390"/>
    <w:rsid w:val="004B3FFD"/>
    <w:rsid w:val="00521298"/>
    <w:rsid w:val="005435DF"/>
    <w:rsid w:val="00544B93"/>
    <w:rsid w:val="005A69D7"/>
    <w:rsid w:val="00601583"/>
    <w:rsid w:val="00631A09"/>
    <w:rsid w:val="006A1C89"/>
    <w:rsid w:val="00736FD6"/>
    <w:rsid w:val="007A4838"/>
    <w:rsid w:val="007C1137"/>
    <w:rsid w:val="007D58FD"/>
    <w:rsid w:val="00882453"/>
    <w:rsid w:val="008D66A1"/>
    <w:rsid w:val="00940D3D"/>
    <w:rsid w:val="00A26CA5"/>
    <w:rsid w:val="00A70C64"/>
    <w:rsid w:val="00A74248"/>
    <w:rsid w:val="00B148AD"/>
    <w:rsid w:val="00BC481E"/>
    <w:rsid w:val="00C148C9"/>
    <w:rsid w:val="00D0458B"/>
    <w:rsid w:val="00D04D12"/>
    <w:rsid w:val="00D56116"/>
    <w:rsid w:val="00DE63E4"/>
    <w:rsid w:val="00E2616B"/>
    <w:rsid w:val="00ED7D01"/>
    <w:rsid w:val="00F4215F"/>
    <w:rsid w:val="00FB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81C2-9A71-41AE-8873-39FB6FFD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AIG Asset Management Group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pdefazio</dc:creator>
  <cp:keywords/>
  <dc:description/>
  <cp:lastModifiedBy>pdefazio</cp:lastModifiedBy>
  <cp:revision>7</cp:revision>
  <cp:lastPrinted>2014-06-11T01:16:00Z</cp:lastPrinted>
  <dcterms:created xsi:type="dcterms:W3CDTF">2015-01-20T18:35:00Z</dcterms:created>
  <dcterms:modified xsi:type="dcterms:W3CDTF">2015-01-20T18:50:00Z</dcterms:modified>
</cp:coreProperties>
</file>